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※入會辦法※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檢附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  <w:rtl w:val="0"/>
        </w:rPr>
        <w:t xml:space="preserve">工廠登記證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  <w:rtl w:val="0"/>
        </w:rPr>
        <w:t xml:space="preserve">經濟部公司執照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  <w:rtl w:val="0"/>
        </w:rPr>
        <w:t xml:space="preserve">營利事業登記證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，或前述之設立核准函影本各二份。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填妥及蓋章之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會員會籍登記卡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一式一份。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填妥及蓋章之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指派會員代表登記卡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一式一至三份。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填妥之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登錄會員名錄資料表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及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入會費、常年會費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一併寄回本會。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960" w:right="0" w:hanging="4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郵寄地址：臺北市中正區100408愛國東路22號4樓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TEL:02-23412212、FAX:02-33433162；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960" w:right="0" w:hanging="4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本會帳號--台北富邦銀行建成分行，銀行代號: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012-4106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，戶名:臺灣區不織布工業同業公會，帳號: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00410-102-118816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，電匯請回傳匯款證明。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會員代表指派說明：依貴公司會員等級指派一至三名代表，每名代表各填寫一張，負責人本人亦可為代表。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入會費及會員等級說明：各級會員之入會手續費為新台幣五千元整，常年會費則依各會員廠之資本額分為以下四級--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96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級  資本額一億元（含）以上，每年四萬元。並可推派會員代表三人。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級  資本額五千萬元至一億元（不含），每年三萬五千元。並可推派會員代表三人。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級  資本額一千萬元至五千萬元（不含），每年三萬元。並可推派會員代表二人。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96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級  資本額一千萬元（不含）以下，每年二萬元。可推派會員代表一人。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icrosoft JhengHe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  <w:vertAlign w:val="baseline"/>
      </w:rPr>
    </w:lvl>
    <w:lvl w:ilvl="1">
      <w:start w:val="1"/>
      <w:numFmt w:val="bullet"/>
      <w:lvlText w:val="⮚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lvl w:ilvl="0">
      <w:start w:val="1"/>
      <w:numFmt w:val="upperLetter"/>
      <w:lvlText w:val="(%1)"/>
      <w:lvlJc w:val="left"/>
      <w:pPr>
        <w:ind w:left="960" w:hanging="480"/>
      </w:pPr>
      <w:rPr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